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25833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水务局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6C485E4C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260985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07695641-A83F-4FDF-B937-60749A7795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25770FC2"/>
    <w:rsid w:val="587A4F7D"/>
    <w:rsid w:val="5B331274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18</Characters>
  <Lines>1</Lines>
  <Paragraphs>1</Paragraphs>
  <TotalTime>7</TotalTime>
  <ScaleCrop>false</ScaleCrop>
  <LinksUpToDate>false</LinksUpToDate>
  <CharactersWithSpaces>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哲</cp:lastModifiedBy>
  <dcterms:modified xsi:type="dcterms:W3CDTF">2026-06-26T01:28:22Z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eyJoZGlkIjoiM2YyMDc0NDQ4MzcwZjNlN2NiMGIwMGVlMGM4YWIwNjUiLCJ1c2VySWQiOiI3MDUxMTE0NTgifQ==</vt:lpwstr>
  </property>
  <property fmtid="{D5CDD505-2E9C-101B-9397-08002B2CF9AE}" pid="4" name="ICV">
    <vt:lpwstr>FF7CB557571B44EB88F05898C0B78266_12</vt:lpwstr>
  </property>
</Properties>
</file>