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CFCE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方正楷体_GB2312" w:hAnsi="方正楷体_GB2312" w:eastAsia="方正楷体_GB2312" w:cs="方正楷体_GB2312"/>
          <w:b w:val="0"/>
          <w:bCs w:val="0"/>
          <w:spacing w:val="-20"/>
          <w:kern w:val="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pacing w:val="-20"/>
          <w:kern w:val="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42186BC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北甸子乡人民政府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39D895E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-1618615</wp:posOffset>
            </wp:positionH>
            <wp:positionV relativeFrom="paragraph">
              <wp:posOffset>261620</wp:posOffset>
            </wp:positionV>
            <wp:extent cx="8503285" cy="4793615"/>
            <wp:effectExtent l="0" t="0" r="12065" b="6985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328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C761FCDF-1F25-4E3B-A80E-C69C75CAFFC4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2249496-4196-44DA-8450-BFA14BE656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2DB6858"/>
    <w:rsid w:val="1675391F"/>
    <w:rsid w:val="25770FC2"/>
    <w:rsid w:val="27167720"/>
    <w:rsid w:val="5A4E7CDC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5</TotalTime>
  <ScaleCrop>false</ScaleCrop>
  <LinksUpToDate>false</LinksUpToDate>
  <CharactersWithSpaces>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鲁炳镭</cp:lastModifiedBy>
  <dcterms:modified xsi:type="dcterms:W3CDTF">2026-06-25T05:17:20Z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eyJoZGlkIjoiYWFkYWFlZTFjZWUyMmM2ZWY5OWQzZDc5YTJiNDJhYmIiLCJ1c2VySWQiOiI0NDQ5NTg0NDMifQ==</vt:lpwstr>
  </property>
  <property fmtid="{D5CDD505-2E9C-101B-9397-08002B2CF9AE}" pid="4" name="ICV">
    <vt:lpwstr>AB31275A6D7E42E2B3B1BFA3F5418236_12</vt:lpwstr>
  </property>
</Properties>
</file>